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30" w:rsidRDefault="003D0D30" w:rsidP="003D0D30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theme="minorHAnsi"/>
          <w:b/>
          <w:bCs/>
          <w:sz w:val="20"/>
          <w:szCs w:val="20"/>
          <w:lang w:eastAsia="pl-PL"/>
        </w:rPr>
      </w:pPr>
      <w:r>
        <w:rPr>
          <w:rFonts w:ascii="Trebuchet MS" w:eastAsia="Times New Roman" w:hAnsi="Trebuchet MS" w:cstheme="minorHAnsi"/>
          <w:b/>
          <w:bCs/>
          <w:sz w:val="20"/>
          <w:szCs w:val="20"/>
          <w:lang w:eastAsia="pl-PL"/>
        </w:rPr>
        <w:t>KLAUZULA INFORMACYJNA</w:t>
      </w:r>
    </w:p>
    <w:p w:rsidR="003D0D30" w:rsidRDefault="003D0D30" w:rsidP="003D0D30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theme="minorHAnsi"/>
          <w:b/>
          <w:bCs/>
          <w:sz w:val="20"/>
          <w:szCs w:val="20"/>
          <w:lang w:eastAsia="pl-PL"/>
        </w:rPr>
      </w:pPr>
    </w:p>
    <w:p w:rsidR="003D0D30" w:rsidRDefault="003D0D30" w:rsidP="003D0D30">
      <w:pPr>
        <w:spacing w:after="0" w:line="360" w:lineRule="auto"/>
        <w:jc w:val="both"/>
        <w:rPr>
          <w:rFonts w:ascii="Trebuchet MS" w:eastAsia="Times New Roman" w:hAnsi="Trebuchet MS" w:cstheme="minorHAnsi"/>
          <w:b/>
          <w:bCs/>
          <w:color w:val="000000"/>
          <w:sz w:val="20"/>
          <w:szCs w:val="20"/>
          <w:lang w:eastAsia="pl-PL"/>
        </w:rPr>
      </w:pPr>
      <w:bookmarkStart w:id="0" w:name="_Hlk31817269"/>
      <w:r>
        <w:rPr>
          <w:rFonts w:ascii="Trebuchet MS" w:eastAsia="Times New Roman" w:hAnsi="Trebuchet MS" w:cstheme="minorHAnsi"/>
          <w:b/>
          <w:bCs/>
          <w:color w:val="000000"/>
          <w:sz w:val="20"/>
          <w:szCs w:val="20"/>
          <w:lang w:eastAsia="pl-PL"/>
        </w:rPr>
        <w:t>Zgodnie z art. 13 oraz art. 14 ROZPORZĄDZENIA PARLAMENTU EUROPEJSKIEGO I RADY (UE) 2016/679 z dnia 27 kwietnia 2016 r. w sprawie ochrony osób fizycznych w związku                                             z przetwarzaniem danych osobowych i w sprawie swobodnego przepływu takich danych oraz uchylenia dyrektywy 95/46/WE (ogólne rozporządzenie o ochronie danych) (</w:t>
      </w:r>
      <w:proofErr w:type="spellStart"/>
      <w:r>
        <w:rPr>
          <w:rFonts w:ascii="Trebuchet MS" w:eastAsia="Times New Roman" w:hAnsi="Trebuchet MS" w:cstheme="minorHAnsi"/>
          <w:b/>
          <w:bCs/>
          <w:color w:val="000000"/>
          <w:sz w:val="20"/>
          <w:szCs w:val="20"/>
          <w:lang w:eastAsia="pl-PL"/>
        </w:rPr>
        <w:t>Dz.U.UE</w:t>
      </w:r>
      <w:proofErr w:type="spellEnd"/>
      <w:r>
        <w:rPr>
          <w:rFonts w:ascii="Trebuchet MS" w:eastAsia="Times New Roman" w:hAnsi="Trebuchet MS" w:cstheme="minorHAnsi"/>
          <w:b/>
          <w:bCs/>
          <w:color w:val="000000"/>
          <w:sz w:val="20"/>
          <w:szCs w:val="20"/>
          <w:lang w:eastAsia="pl-PL"/>
        </w:rPr>
        <w:t>. z 2016 r.,                    L 119, poz. 1) (RODO) informujemy, że:</w:t>
      </w:r>
    </w:p>
    <w:p w:rsidR="003D0D30" w:rsidRDefault="003D0D30" w:rsidP="003D0D30">
      <w:pPr>
        <w:spacing w:after="0" w:line="360" w:lineRule="auto"/>
        <w:jc w:val="both"/>
        <w:rPr>
          <w:rFonts w:ascii="Trebuchet MS" w:eastAsia="Times New Roman" w:hAnsi="Trebuchet MS" w:cstheme="minorHAnsi"/>
          <w:b/>
          <w:bCs/>
          <w:color w:val="000000"/>
          <w:sz w:val="20"/>
          <w:szCs w:val="20"/>
          <w:lang w:eastAsia="pl-PL"/>
        </w:rPr>
      </w:pPr>
    </w:p>
    <w:bookmarkEnd w:id="0"/>
    <w:p w:rsidR="003D0D30" w:rsidRDefault="003D0D30" w:rsidP="003D0D30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theme="minorHAnsi"/>
          <w:sz w:val="20"/>
          <w:szCs w:val="20"/>
          <w:lang w:eastAsia="pl-PL"/>
        </w:rPr>
      </w:pPr>
      <w:r>
        <w:rPr>
          <w:rFonts w:ascii="Trebuchet MS" w:eastAsia="Times New Roman" w:hAnsi="Trebuchet MS" w:cstheme="minorHAnsi"/>
          <w:sz w:val="20"/>
          <w:szCs w:val="20"/>
          <w:lang w:eastAsia="pl-PL"/>
        </w:rPr>
        <w:t xml:space="preserve">Administratorem Pani/Pana danych osobowych </w:t>
      </w:r>
      <w:r>
        <w:rPr>
          <w:rFonts w:ascii="Trebuchet MS" w:eastAsia="Times New Roman" w:hAnsi="Trebuchet MS" w:cstheme="minorHAnsi"/>
          <w:color w:val="000000"/>
          <w:sz w:val="20"/>
          <w:szCs w:val="20"/>
          <w:lang w:eastAsia="pl-PL"/>
        </w:rPr>
        <w:t>Ośrodek Adaptacyjny dla Dzieci Niepełnosprawnych z siedzibą: ul. Wita Stwosza 1, 41-705 Ruda Śląska</w:t>
      </w:r>
    </w:p>
    <w:p w:rsidR="003D0D30" w:rsidRDefault="003D0D30" w:rsidP="003D0D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Administrator powołał Inspektora Ochrony Danych Osobowych, z którym można                              się kontaktować w sprawach związanych z ochroną danych osobowych pod adresem mailowym: </w:t>
      </w:r>
      <w:hyperlink r:id="rId6" w:history="1">
        <w:r>
          <w:rPr>
            <w:rStyle w:val="Hipercze"/>
            <w:rFonts w:ascii="Trebuchet MS" w:hAnsi="Trebuchet MS"/>
            <w:sz w:val="20"/>
            <w:szCs w:val="20"/>
          </w:rPr>
          <w:t>iod.inspect@</w:t>
        </w:r>
      </w:hyperlink>
      <w:r>
        <w:rPr>
          <w:rStyle w:val="Hipercze"/>
          <w:rFonts w:ascii="Trebuchet MS" w:hAnsi="Trebuchet MS"/>
          <w:sz w:val="20"/>
          <w:szCs w:val="20"/>
        </w:rPr>
        <w:t>gmail.com</w:t>
      </w:r>
      <w:r>
        <w:rPr>
          <w:rFonts w:ascii="Trebuchet MS" w:hAnsi="Trebuchet MS"/>
          <w:sz w:val="20"/>
          <w:szCs w:val="20"/>
        </w:rPr>
        <w:t xml:space="preserve"> lub pisemnie na adres siedziby Administratora.  </w:t>
      </w:r>
    </w:p>
    <w:p w:rsidR="003D0D30" w:rsidRDefault="003D0D30" w:rsidP="003D0D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theme="minorHAnsi"/>
          <w:sz w:val="20"/>
          <w:szCs w:val="20"/>
          <w:lang w:eastAsia="pl-PL"/>
        </w:rPr>
        <w:t>Pani/Pana dane osobowe przetwarzane są w celu wypełnienia obowiązków prawnych ciążących             na Administratorze, realizacji zawartych przez Administratora umów,                                               na podstawie udzielonej przez Panią/Pana zgody – w zakresie i celu określonym w treści zgody,                na podstawie uzasadnionego interesu Administratora.</w:t>
      </w:r>
    </w:p>
    <w:p w:rsidR="003D0D30" w:rsidRDefault="003D0D30" w:rsidP="003D0D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theme="minorHAnsi"/>
          <w:sz w:val="20"/>
          <w:szCs w:val="20"/>
          <w:lang w:eastAsia="pl-PL"/>
        </w:rPr>
        <w:t xml:space="preserve">W związku z przetwarzaniem danych w celach, o których mowa w punkcie 3 odbiorcami Pani/Pana danych osobowych mogą być organy władzy publicznej oraz podmioty wykonujące zadania publiczne lub działające na zlecenie organów władzy publicznej, w zakresie                                        i w celach, które wynikają z przepisów powszechnie obowiązującego prawa oraz inne podmioty, które na podstawie stosownych umów podpisanych z Administratorem przetwarzają dane osobowe dla których Administratorem jest </w:t>
      </w:r>
      <w:r>
        <w:rPr>
          <w:rFonts w:ascii="Trebuchet MS" w:eastAsia="Times New Roman" w:hAnsi="Trebuchet MS" w:cstheme="minorHAnsi"/>
          <w:color w:val="000000"/>
          <w:sz w:val="20"/>
          <w:szCs w:val="20"/>
          <w:lang w:eastAsia="pl-PL"/>
        </w:rPr>
        <w:t>Ośrodek Adaptacyjny dla Dzieci Niepełnosprawnych w Rudzie Śląskiej</w:t>
      </w:r>
      <w:r>
        <w:rPr>
          <w:rFonts w:ascii="Trebuchet MS" w:eastAsia="Times New Roman" w:hAnsi="Trebuchet MS" w:cstheme="minorHAnsi"/>
          <w:sz w:val="20"/>
          <w:szCs w:val="20"/>
          <w:lang w:eastAsia="pl-PL"/>
        </w:rPr>
        <w:t>.</w:t>
      </w:r>
    </w:p>
    <w:p w:rsidR="003D0D30" w:rsidRDefault="003D0D30" w:rsidP="003D0D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bookmarkStart w:id="1" w:name="_Hlk31817200"/>
      <w:r>
        <w:rPr>
          <w:rFonts w:ascii="Trebuchet MS" w:eastAsia="Times New Roman" w:hAnsi="Trebuchet MS" w:cstheme="minorHAnsi"/>
          <w:sz w:val="20"/>
          <w:szCs w:val="20"/>
          <w:lang w:eastAsia="pl-PL"/>
        </w:rPr>
        <w:t>Pani/Pana dane osobowe będą przechowywane przez okres niezbędny do realizacji celów określonych w punkcie 3, a po tym czasie przez okres oraz w zakresie wymaganym przez przepisy powszechnie obowiązującego w tym w celach archiwalnych, przez okres, który jest wyznaczony na podstawie rozporządzenia Prezesa Rady Ministrów w sprawie instrukcji kancelaryjnej, jednolitych rzeczowych wykazów akt oraz instrukcji w sprawie organizacji                                                       i zakresu działania archiwów zakładowych, chyba, że przepisy szczególne stanowią inaczej.</w:t>
      </w:r>
    </w:p>
    <w:bookmarkEnd w:id="1"/>
    <w:p w:rsidR="003D0D30" w:rsidRDefault="003D0D30" w:rsidP="003D0D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theme="minorHAnsi"/>
          <w:sz w:val="20"/>
          <w:szCs w:val="20"/>
          <w:lang w:eastAsia="pl-PL"/>
        </w:rPr>
        <w:t>W związku z przetwarzaniem Pani/Pana danych osobowych przysługują Pani/Panu następujące uprawnienia:</w:t>
      </w:r>
    </w:p>
    <w:p w:rsidR="003D0D30" w:rsidRDefault="003D0D30" w:rsidP="003D0D3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theme="minorHAnsi"/>
          <w:sz w:val="20"/>
          <w:szCs w:val="20"/>
          <w:lang w:eastAsia="pl-PL"/>
        </w:rPr>
        <w:t>prawo dostępu do danych osobowych, w tym prawo do uzyskania kopii tych danych;</w:t>
      </w:r>
    </w:p>
    <w:p w:rsidR="003D0D30" w:rsidRDefault="003D0D30" w:rsidP="003D0D3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theme="minorHAnsi"/>
          <w:sz w:val="20"/>
          <w:szCs w:val="20"/>
          <w:lang w:eastAsia="pl-PL"/>
        </w:rPr>
        <w:t xml:space="preserve">prawo do żądania sprostowania danych osobowych – w przypadku,                 </w:t>
      </w:r>
      <w:r>
        <w:rPr>
          <w:rFonts w:ascii="Trebuchet MS" w:eastAsia="Times New Roman" w:hAnsi="Trebuchet MS" w:cstheme="minorHAnsi"/>
          <w:sz w:val="20"/>
          <w:szCs w:val="20"/>
          <w:lang w:eastAsia="pl-PL"/>
        </w:rPr>
        <w:t xml:space="preserve">                              g</w:t>
      </w:r>
      <w:bookmarkStart w:id="2" w:name="_GoBack"/>
      <w:bookmarkEnd w:id="2"/>
      <w:r>
        <w:rPr>
          <w:rFonts w:ascii="Trebuchet MS" w:eastAsia="Times New Roman" w:hAnsi="Trebuchet MS" w:cstheme="minorHAnsi"/>
          <w:sz w:val="20"/>
          <w:szCs w:val="20"/>
          <w:lang w:eastAsia="pl-PL"/>
        </w:rPr>
        <w:t>dy dane są nieprawidłowe lub niekompletne;</w:t>
      </w:r>
    </w:p>
    <w:p w:rsidR="003D0D30" w:rsidRDefault="003D0D30" w:rsidP="003D0D3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theme="minorHAnsi"/>
          <w:sz w:val="20"/>
          <w:szCs w:val="20"/>
          <w:lang w:eastAsia="pl-PL"/>
        </w:rPr>
        <w:t>prawo do żądania usunięcia danych osobowych w przypadku, gdy:</w:t>
      </w:r>
    </w:p>
    <w:p w:rsidR="003D0D30" w:rsidRDefault="003D0D30" w:rsidP="003D0D30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theme="minorHAnsi"/>
          <w:sz w:val="20"/>
          <w:szCs w:val="20"/>
          <w:lang w:eastAsia="pl-PL"/>
        </w:rPr>
      </w:pPr>
      <w:r>
        <w:rPr>
          <w:rFonts w:ascii="Trebuchet MS" w:eastAsia="Times New Roman" w:hAnsi="Trebuchet MS" w:cstheme="minorHAnsi"/>
          <w:sz w:val="20"/>
          <w:szCs w:val="20"/>
          <w:lang w:eastAsia="pl-PL"/>
        </w:rPr>
        <w:t>dane nie są już niezbędne do celów, dla których były zebrane lub w inny sposób przetwarzane,</w:t>
      </w:r>
    </w:p>
    <w:p w:rsidR="003D0D30" w:rsidRDefault="003D0D30" w:rsidP="003D0D30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theme="minorHAnsi"/>
          <w:sz w:val="20"/>
          <w:szCs w:val="20"/>
          <w:lang w:eastAsia="pl-PL"/>
        </w:rPr>
      </w:pPr>
      <w:r>
        <w:rPr>
          <w:rFonts w:ascii="Trebuchet MS" w:eastAsia="Times New Roman" w:hAnsi="Trebuchet MS" w:cstheme="minorHAnsi"/>
          <w:sz w:val="20"/>
          <w:szCs w:val="20"/>
          <w:lang w:eastAsia="pl-PL"/>
        </w:rPr>
        <w:t>osoba, której dane dotyczą, wniosła sprzeciw wobec przetwarzania danych osobowych,</w:t>
      </w:r>
    </w:p>
    <w:p w:rsidR="003D0D30" w:rsidRDefault="003D0D30" w:rsidP="003D0D30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theme="minorHAnsi"/>
          <w:sz w:val="20"/>
          <w:szCs w:val="20"/>
          <w:lang w:eastAsia="pl-PL"/>
        </w:rPr>
      </w:pPr>
      <w:r>
        <w:rPr>
          <w:rFonts w:ascii="Trebuchet MS" w:eastAsia="Times New Roman" w:hAnsi="Trebuchet MS" w:cstheme="minorHAnsi"/>
          <w:sz w:val="20"/>
          <w:szCs w:val="20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:rsidR="003D0D30" w:rsidRDefault="003D0D30" w:rsidP="003D0D30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theme="minorHAnsi"/>
          <w:sz w:val="20"/>
          <w:szCs w:val="20"/>
          <w:lang w:eastAsia="pl-PL"/>
        </w:rPr>
      </w:pPr>
      <w:r>
        <w:rPr>
          <w:rFonts w:ascii="Trebuchet MS" w:eastAsia="Times New Roman" w:hAnsi="Trebuchet MS" w:cstheme="minorHAnsi"/>
          <w:sz w:val="20"/>
          <w:szCs w:val="20"/>
          <w:lang w:eastAsia="pl-PL"/>
        </w:rPr>
        <w:lastRenderedPageBreak/>
        <w:t>dane osobowe przetwarzane są niezgodnie z prawem,</w:t>
      </w:r>
    </w:p>
    <w:p w:rsidR="003D0D30" w:rsidRDefault="003D0D30" w:rsidP="003D0D30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theme="minorHAnsi"/>
          <w:sz w:val="20"/>
          <w:szCs w:val="20"/>
          <w:lang w:eastAsia="pl-PL"/>
        </w:rPr>
      </w:pPr>
      <w:r>
        <w:rPr>
          <w:rFonts w:ascii="Trebuchet MS" w:eastAsia="Times New Roman" w:hAnsi="Trebuchet MS" w:cstheme="minorHAnsi"/>
          <w:sz w:val="20"/>
          <w:szCs w:val="20"/>
          <w:lang w:eastAsia="pl-PL"/>
        </w:rPr>
        <w:t>dane osobowe muszą być usunięte w celu wywiązania się z obowiązku wynikającego                    z przepisów prawa;</w:t>
      </w:r>
    </w:p>
    <w:p w:rsidR="003D0D30" w:rsidRDefault="003D0D30" w:rsidP="003D0D30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theme="minorHAnsi"/>
          <w:sz w:val="20"/>
          <w:szCs w:val="20"/>
          <w:lang w:eastAsia="pl-PL"/>
        </w:rPr>
      </w:pPr>
      <w:r>
        <w:rPr>
          <w:rFonts w:ascii="Trebuchet MS" w:eastAsia="Times New Roman" w:hAnsi="Trebuchet MS" w:cstheme="minorHAnsi"/>
          <w:sz w:val="20"/>
          <w:szCs w:val="20"/>
          <w:lang w:eastAsia="pl-PL"/>
        </w:rPr>
        <w:t>prawo do żądania ograniczenia przetwarzania danych osobowych – w przypadku, gdy:</w:t>
      </w:r>
    </w:p>
    <w:p w:rsidR="003D0D30" w:rsidRDefault="003D0D30" w:rsidP="003D0D3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theme="minorHAnsi"/>
          <w:sz w:val="20"/>
          <w:szCs w:val="20"/>
          <w:lang w:eastAsia="pl-PL"/>
        </w:rPr>
      </w:pPr>
      <w:r>
        <w:rPr>
          <w:rFonts w:ascii="Trebuchet MS" w:eastAsia="Times New Roman" w:hAnsi="Trebuchet MS" w:cstheme="minorHAnsi"/>
          <w:sz w:val="20"/>
          <w:szCs w:val="20"/>
          <w:lang w:eastAsia="pl-PL"/>
        </w:rPr>
        <w:t>osoba, której dane dotyczą kwestionuje prawidłowość danych osobowych,</w:t>
      </w:r>
    </w:p>
    <w:p w:rsidR="003D0D30" w:rsidRDefault="003D0D30" w:rsidP="003D0D3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theme="minorHAnsi"/>
          <w:sz w:val="20"/>
          <w:szCs w:val="20"/>
          <w:lang w:eastAsia="pl-PL"/>
        </w:rPr>
      </w:pPr>
      <w:r>
        <w:rPr>
          <w:rFonts w:ascii="Trebuchet MS" w:eastAsia="Times New Roman" w:hAnsi="Trebuchet MS" w:cstheme="minorHAnsi"/>
          <w:sz w:val="20"/>
          <w:szCs w:val="20"/>
          <w:lang w:eastAsia="pl-PL"/>
        </w:rPr>
        <w:t>przetwarzanie danych jest niezgodne z prawem, a osoba, której dane dotyczą, sprzeciwia się usunięciu danych, żądając w zamian ich ograniczenia,</w:t>
      </w:r>
    </w:p>
    <w:p w:rsidR="003D0D30" w:rsidRDefault="003D0D30" w:rsidP="003D0D3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theme="minorHAnsi"/>
          <w:sz w:val="20"/>
          <w:szCs w:val="20"/>
          <w:lang w:eastAsia="pl-PL"/>
        </w:rPr>
      </w:pPr>
      <w:r>
        <w:rPr>
          <w:rFonts w:ascii="Trebuchet MS" w:eastAsia="Times New Roman" w:hAnsi="Trebuchet MS" w:cstheme="minorHAnsi"/>
          <w:sz w:val="20"/>
          <w:szCs w:val="20"/>
          <w:lang w:eastAsia="pl-PL"/>
        </w:rPr>
        <w:t>Administrator nie potrzebuje już danych dla swoich celów, ale osoba, której dane dotyczą, potrzebuje ich do ustalenia, obrony lub dochodzenia roszczeń,</w:t>
      </w:r>
    </w:p>
    <w:p w:rsidR="003D0D30" w:rsidRDefault="003D0D30" w:rsidP="003D0D3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theme="minorHAnsi"/>
          <w:sz w:val="20"/>
          <w:szCs w:val="20"/>
          <w:lang w:eastAsia="pl-PL"/>
        </w:rPr>
      </w:pPr>
      <w:r>
        <w:rPr>
          <w:rFonts w:ascii="Trebuchet MS" w:eastAsia="Times New Roman" w:hAnsi="Trebuchet MS" w:cstheme="minorHAnsi"/>
          <w:sz w:val="20"/>
          <w:szCs w:val="20"/>
          <w:lang w:eastAsia="pl-PL"/>
        </w:rPr>
        <w:t>osoba, której dane dotyczą, wniosła sprzeciw wobec przetwarzania danych,                     do czasu ustalenia czy prawnie uzasadnione podstawy po stronie administratora                    są nadrzędne wobec podstawy sprzeciwu;</w:t>
      </w:r>
    </w:p>
    <w:p w:rsidR="003D0D30" w:rsidRDefault="003D0D30" w:rsidP="003D0D30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theme="minorHAnsi"/>
          <w:sz w:val="20"/>
          <w:szCs w:val="20"/>
          <w:lang w:eastAsia="pl-PL"/>
        </w:rPr>
      </w:pPr>
      <w:r>
        <w:rPr>
          <w:rFonts w:ascii="Trebuchet MS" w:eastAsia="Times New Roman" w:hAnsi="Trebuchet MS" w:cstheme="minorHAnsi"/>
          <w:sz w:val="20"/>
          <w:szCs w:val="20"/>
          <w:lang w:eastAsia="pl-PL"/>
        </w:rPr>
        <w:t>prawo do przenoszenia danych – w przypadku, gdy łącznie spełnione są następujące przesłanki:</w:t>
      </w:r>
    </w:p>
    <w:p w:rsidR="003D0D30" w:rsidRDefault="003D0D30" w:rsidP="003D0D3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theme="minorHAnsi"/>
          <w:sz w:val="20"/>
          <w:szCs w:val="20"/>
          <w:lang w:eastAsia="pl-PL"/>
        </w:rPr>
      </w:pPr>
      <w:r>
        <w:rPr>
          <w:rFonts w:ascii="Trebuchet MS" w:eastAsia="Times New Roman" w:hAnsi="Trebuchet MS" w:cstheme="minorHAnsi"/>
          <w:sz w:val="20"/>
          <w:szCs w:val="20"/>
          <w:lang w:eastAsia="pl-PL"/>
        </w:rPr>
        <w:t>przetwarzanie danych odbywa się na podstawie umowy zawartej z osobą, której dane dotyczą lub na podstawie zgody wyrażonej przez tą osobę;</w:t>
      </w:r>
    </w:p>
    <w:p w:rsidR="003D0D30" w:rsidRDefault="003D0D30" w:rsidP="003D0D3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theme="minorHAnsi"/>
          <w:sz w:val="20"/>
          <w:szCs w:val="20"/>
          <w:lang w:eastAsia="pl-PL"/>
        </w:rPr>
      </w:pPr>
      <w:r>
        <w:rPr>
          <w:rFonts w:ascii="Trebuchet MS" w:eastAsia="Times New Roman" w:hAnsi="Trebuchet MS" w:cstheme="minorHAnsi"/>
          <w:sz w:val="20"/>
          <w:szCs w:val="20"/>
          <w:lang w:eastAsia="pl-PL"/>
        </w:rPr>
        <w:t>przetwarzanie odbywa się w sposób zautomatyzowany;</w:t>
      </w:r>
    </w:p>
    <w:p w:rsidR="003D0D30" w:rsidRDefault="003D0D30" w:rsidP="003D0D30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theme="minorHAnsi"/>
          <w:sz w:val="20"/>
          <w:szCs w:val="20"/>
          <w:lang w:eastAsia="pl-PL"/>
        </w:rPr>
      </w:pPr>
      <w:r>
        <w:rPr>
          <w:rFonts w:ascii="Trebuchet MS" w:eastAsia="Times New Roman" w:hAnsi="Trebuchet MS" w:cstheme="minorHAnsi"/>
          <w:sz w:val="20"/>
          <w:szCs w:val="20"/>
          <w:lang w:eastAsia="pl-PL"/>
        </w:rPr>
        <w:t>prawo sprzeciwu wobec przetwarzania danych – w przypadku, gdy łącznie spełnione                  są następujące przesłanki:</w:t>
      </w:r>
    </w:p>
    <w:p w:rsidR="003D0D30" w:rsidRDefault="003D0D30" w:rsidP="003D0D30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theme="minorHAnsi"/>
          <w:sz w:val="20"/>
          <w:szCs w:val="20"/>
          <w:lang w:eastAsia="pl-PL"/>
        </w:rPr>
      </w:pPr>
      <w:r>
        <w:rPr>
          <w:rFonts w:ascii="Trebuchet MS" w:eastAsia="Times New Roman" w:hAnsi="Trebuchet MS" w:cstheme="minorHAnsi"/>
          <w:sz w:val="20"/>
          <w:szCs w:val="20"/>
          <w:lang w:eastAsia="pl-PL"/>
        </w:rPr>
        <w:t xml:space="preserve">zaistnieją przyczyny związane z Pani/Pana szczególną sytuacją, w przypadku przetwarzania danych na podstawie zadania realizowanego w interesie publicznym </w:t>
      </w:r>
      <w:r>
        <w:rPr>
          <w:rFonts w:ascii="Trebuchet MS" w:eastAsia="Times New Roman" w:hAnsi="Trebuchet MS" w:cstheme="minorHAnsi"/>
          <w:sz w:val="20"/>
          <w:szCs w:val="20"/>
          <w:lang w:eastAsia="pl-PL"/>
        </w:rPr>
        <w:t xml:space="preserve">                     </w:t>
      </w:r>
      <w:r>
        <w:rPr>
          <w:rFonts w:ascii="Trebuchet MS" w:eastAsia="Times New Roman" w:hAnsi="Trebuchet MS" w:cstheme="minorHAnsi"/>
          <w:sz w:val="20"/>
          <w:szCs w:val="20"/>
          <w:lang w:eastAsia="pl-PL"/>
        </w:rPr>
        <w:t>lub                w ramach sprawowania władzy publicznej przez Administratora,</w:t>
      </w:r>
    </w:p>
    <w:p w:rsidR="003D0D30" w:rsidRDefault="003D0D30" w:rsidP="003D0D30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theme="minorHAnsi"/>
          <w:sz w:val="20"/>
          <w:szCs w:val="20"/>
          <w:lang w:eastAsia="pl-PL"/>
        </w:rPr>
      </w:pPr>
      <w:r>
        <w:rPr>
          <w:rFonts w:ascii="Trebuchet MS" w:eastAsia="Times New Roman" w:hAnsi="Trebuchet MS" w:cstheme="minorHAnsi"/>
          <w:sz w:val="20"/>
          <w:szCs w:val="20"/>
          <w:lang w:eastAsia="pl-PL"/>
        </w:rPr>
        <w:t>przetwarzanie jest niezbędne do celów wynikających z prawnie uzasadnionych interesów realizowanych przez Administratora lub przez stronę trzecią, z wyjątkiem sytuacji,                    w których nadrzędny charakter wobec tych interesów mają interesy lub podstawowe prawa i wolności osoby, której dane dotyczą, wymagające ochrony danych osobowych,                w szczególności, gdy osoba, której dane dotyczą jest dzieckiem.</w:t>
      </w:r>
    </w:p>
    <w:p w:rsidR="003D0D30" w:rsidRDefault="003D0D30" w:rsidP="003D0D30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theme="minorHAnsi"/>
          <w:sz w:val="20"/>
          <w:szCs w:val="20"/>
          <w:lang w:eastAsia="pl-PL"/>
        </w:rPr>
      </w:pPr>
      <w:r>
        <w:rPr>
          <w:rFonts w:ascii="Trebuchet MS" w:eastAsia="Times New Roman" w:hAnsi="Trebuchet MS" w:cstheme="minorHAnsi"/>
          <w:sz w:val="20"/>
          <w:szCs w:val="20"/>
          <w:lang w:eastAsia="pl-PL"/>
        </w:rPr>
        <w:t xml:space="preserve">W przypadku, gdy przetwarzanie danych osobowych odbywa się na podstawie zgody osoby na przetwarzanie danych osobowych (art. 6 ust. 1 lit a RODO), przysługuje Pani/Panu prawo </w:t>
      </w:r>
      <w:r>
        <w:rPr>
          <w:rFonts w:ascii="Trebuchet MS" w:eastAsia="Times New Roman" w:hAnsi="Trebuchet MS" w:cstheme="minorHAnsi"/>
          <w:sz w:val="20"/>
          <w:szCs w:val="20"/>
          <w:lang w:eastAsia="pl-PL"/>
        </w:rPr>
        <w:t xml:space="preserve">                     </w:t>
      </w:r>
      <w:r>
        <w:rPr>
          <w:rFonts w:ascii="Trebuchet MS" w:eastAsia="Times New Roman" w:hAnsi="Trebuchet MS" w:cstheme="minorHAnsi"/>
          <w:sz w:val="20"/>
          <w:szCs w:val="20"/>
          <w:lang w:eastAsia="pl-PL"/>
        </w:rPr>
        <w:t>do cofnięcia tej zgody w dowolnym momencie. Cofnięcie to nie ma wpływu na zgodność przetwarzania, którego dokonano na podstawie zgody przed jej cofnięciem,                                    z obowiązującym prawem. Ponadto istnieje możliwość wniesienia skargi do Prezesa Urzędu Ochrony Danych Osobowych.</w:t>
      </w:r>
    </w:p>
    <w:p w:rsidR="003D0D30" w:rsidRDefault="003D0D30" w:rsidP="003D0D30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rebuchet MS" w:eastAsia="Times New Roman" w:hAnsi="Trebuchet MS" w:cstheme="minorHAnsi"/>
          <w:sz w:val="20"/>
          <w:szCs w:val="20"/>
          <w:lang w:eastAsia="pl-PL"/>
        </w:rPr>
      </w:pPr>
      <w:r>
        <w:rPr>
          <w:rFonts w:ascii="Trebuchet MS" w:eastAsia="Times New Roman" w:hAnsi="Trebuchet MS" w:cstheme="minorHAnsi"/>
          <w:sz w:val="20"/>
          <w:szCs w:val="20"/>
          <w:lang w:eastAsia="pl-PL"/>
        </w:rPr>
        <w:t>Podanie przez Panią/Pana danych osobowych jest obowiązkowe, w sytuacji, gdy przesłankę przetwarzania danych osobowych stanowi przepis prawa lub zawarta między stronami umowa,               w pozostałym zakresie przetwarzanie Pani/Pana danych osobowych odbywa się na podstawie Pani/Pana dobrowolnej zgody.</w:t>
      </w:r>
    </w:p>
    <w:p w:rsidR="003D0D30" w:rsidRDefault="003D0D30" w:rsidP="003D0D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theme="minorHAnsi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theme="minorHAnsi"/>
          <w:color w:val="000000"/>
          <w:sz w:val="20"/>
          <w:szCs w:val="20"/>
          <w:lang w:eastAsia="pl-PL"/>
        </w:rPr>
        <w:t>Przetwarzanie danych nie podlega zautomatyzowanemu podejmowaniu decyzji (profilowaniu).</w:t>
      </w:r>
    </w:p>
    <w:p w:rsidR="003D0D30" w:rsidRDefault="003D0D30" w:rsidP="003D0D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theme="minorHAnsi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theme="minorHAnsi"/>
          <w:color w:val="000000"/>
          <w:sz w:val="20"/>
          <w:szCs w:val="20"/>
          <w:lang w:eastAsia="pl-PL"/>
        </w:rPr>
        <w:t>Dane osobowe nie będą przekazywane do państwa trzeciego/organizacji międzynarodowej.</w:t>
      </w:r>
    </w:p>
    <w:p w:rsidR="002432D6" w:rsidRDefault="002432D6"/>
    <w:sectPr w:rsidR="002432D6" w:rsidSect="003D0D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72EF"/>
    <w:multiLevelType w:val="multilevel"/>
    <w:tmpl w:val="11F6569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">
    <w:nsid w:val="17333C2D"/>
    <w:multiLevelType w:val="multilevel"/>
    <w:tmpl w:val="8C9CDA1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">
    <w:nsid w:val="19905062"/>
    <w:multiLevelType w:val="hybridMultilevel"/>
    <w:tmpl w:val="E7F4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C55CC"/>
    <w:multiLevelType w:val="hybridMultilevel"/>
    <w:tmpl w:val="9E1ADA1A"/>
    <w:lvl w:ilvl="0" w:tplc="CF3E0CAC">
      <w:start w:val="1"/>
      <w:numFmt w:val="lowerLetter"/>
      <w:lvlText w:val="%1."/>
      <w:lvlJc w:val="left"/>
      <w:pPr>
        <w:ind w:left="1068" w:hanging="360"/>
      </w:pPr>
      <w:rPr>
        <w:rFonts w:eastAsia="Times New Roman"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D31CC8"/>
    <w:multiLevelType w:val="multilevel"/>
    <w:tmpl w:val="DC82FB5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5">
    <w:nsid w:val="6A337D1B"/>
    <w:multiLevelType w:val="multilevel"/>
    <w:tmpl w:val="ADD2BEE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DA"/>
    <w:rsid w:val="002432D6"/>
    <w:rsid w:val="003D0D30"/>
    <w:rsid w:val="003E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D3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D0D30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3D0D30"/>
  </w:style>
  <w:style w:type="paragraph" w:styleId="Akapitzlist">
    <w:name w:val="List Paragraph"/>
    <w:basedOn w:val="Normalny"/>
    <w:link w:val="AkapitzlistZnak"/>
    <w:uiPriority w:val="34"/>
    <w:qFormat/>
    <w:rsid w:val="003D0D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D3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D0D30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3D0D30"/>
  </w:style>
  <w:style w:type="paragraph" w:styleId="Akapitzlist">
    <w:name w:val="List Paragraph"/>
    <w:basedOn w:val="Normalny"/>
    <w:link w:val="AkapitzlistZnak"/>
    <w:uiPriority w:val="34"/>
    <w:qFormat/>
    <w:rsid w:val="003D0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inspect@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2020-02-07T07:13:00Z</dcterms:created>
  <dcterms:modified xsi:type="dcterms:W3CDTF">2020-02-07T07:13:00Z</dcterms:modified>
</cp:coreProperties>
</file>